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798" w:rsidRPr="00C77D1D" w:rsidRDefault="00BC0798" w:rsidP="00C77D1D">
      <w:pPr>
        <w:shd w:val="clear" w:color="auto" w:fill="FFFFFF"/>
        <w:spacing w:after="0" w:line="240" w:lineRule="auto"/>
        <w:ind w:firstLine="851"/>
        <w:jc w:val="center"/>
        <w:rPr>
          <w:rFonts w:ascii="Times New Roman" w:hAnsi="Times New Roman" w:cs="Times New Roman"/>
          <w:b/>
          <w:bCs/>
          <w:color w:val="333333"/>
          <w:sz w:val="28"/>
          <w:szCs w:val="28"/>
        </w:rPr>
      </w:pPr>
      <w:bookmarkStart w:id="0" w:name="_GoBack"/>
      <w:bookmarkEnd w:id="0"/>
      <w:r w:rsidRPr="00C77D1D">
        <w:rPr>
          <w:rFonts w:ascii="Times New Roman" w:hAnsi="Times New Roman" w:cs="Times New Roman"/>
          <w:b/>
          <w:bCs/>
          <w:color w:val="333333"/>
          <w:sz w:val="28"/>
          <w:szCs w:val="28"/>
        </w:rPr>
        <w:t>Об ответственности за участие в несанкционированных собраниях, митингах, демонстрациях, шествиях и пикетированиях</w:t>
      </w:r>
    </w:p>
    <w:p w:rsidR="00C77D1D" w:rsidRDefault="00C77D1D" w:rsidP="00C77D1D">
      <w:pPr>
        <w:pStyle w:val="a3"/>
        <w:shd w:val="clear" w:color="auto" w:fill="FFFFFF"/>
        <w:spacing w:before="0" w:beforeAutospacing="0" w:after="0" w:afterAutospacing="0"/>
        <w:ind w:firstLine="851"/>
        <w:jc w:val="both"/>
        <w:rPr>
          <w:color w:val="333333"/>
          <w:sz w:val="28"/>
          <w:szCs w:val="28"/>
        </w:rPr>
      </w:pP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 xml:space="preserve">Право на проведение митингов гарантировано статьей </w:t>
      </w:r>
      <w:r w:rsidR="00C77D1D">
        <w:rPr>
          <w:color w:val="333333"/>
          <w:sz w:val="28"/>
          <w:szCs w:val="28"/>
        </w:rPr>
        <w:br/>
      </w:r>
      <w:r w:rsidRPr="00C77D1D">
        <w:rPr>
          <w:color w:val="333333"/>
          <w:sz w:val="28"/>
          <w:szCs w:val="28"/>
        </w:rPr>
        <w:t>31 Конституции РФ, согласно которой каждый вправе собираться мирно и без оружия.</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 xml:space="preserve">Федеральным законом «О собраниях, митингах, демонстрациях, шествиях и пикетированиях» от 19.06.2004 </w:t>
      </w:r>
      <w:r w:rsidR="00C77D1D">
        <w:rPr>
          <w:color w:val="333333"/>
          <w:sz w:val="28"/>
          <w:szCs w:val="28"/>
        </w:rPr>
        <w:t>№</w:t>
      </w:r>
      <w:r w:rsidRPr="00C77D1D">
        <w:rPr>
          <w:color w:val="333333"/>
          <w:sz w:val="28"/>
          <w:szCs w:val="28"/>
        </w:rPr>
        <w:t xml:space="preserve"> 54-ФЗ (далее – ФЗ № 54) определен порядок организации митингов; правила определения ме</w:t>
      </w:r>
      <w:r w:rsidR="00980659">
        <w:rPr>
          <w:color w:val="333333"/>
          <w:sz w:val="28"/>
          <w:szCs w:val="28"/>
        </w:rPr>
        <w:t>ст для проведения мероприятий;</w:t>
      </w:r>
      <w:r w:rsidRPr="00C77D1D">
        <w:rPr>
          <w:color w:val="333333"/>
          <w:sz w:val="28"/>
          <w:szCs w:val="28"/>
        </w:rPr>
        <w:t xml:space="preserve"> состав участвующих (организаторы, участники); основания для приостановления и прекращения митинга.</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Закон запрещает незапланированный массовый сбор людей. В силу статьи 7 ФЗ № 54 организатору необходимо предварительно подать заявку на проведение митинга в орган исполнительной власти того субъекта, где он проводится.</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К территориям, на которых проведение митингов запрещено, относятся железнодорожные пути, площадки, примыкающие к зданиям органов власти, и т.д.</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 xml:space="preserve">Ответственность за любые нарушения, связанные с организацией и проведением массовых собраний людей, установлена статьей </w:t>
      </w:r>
      <w:r w:rsidR="00C77D1D">
        <w:rPr>
          <w:color w:val="333333"/>
          <w:sz w:val="28"/>
          <w:szCs w:val="28"/>
        </w:rPr>
        <w:br/>
      </w:r>
      <w:r w:rsidRPr="00C77D1D">
        <w:rPr>
          <w:color w:val="333333"/>
          <w:sz w:val="28"/>
          <w:szCs w:val="28"/>
        </w:rPr>
        <w:t>20.2 КоАП РФ и наступает с 16 лет.</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rStyle w:val="a4"/>
          <w:b/>
          <w:bCs/>
          <w:color w:val="333333"/>
          <w:sz w:val="28"/>
          <w:szCs w:val="28"/>
        </w:rPr>
        <w:t>Несанкционированный митинг</w:t>
      </w:r>
      <w:r w:rsidR="00980659">
        <w:rPr>
          <w:color w:val="333333"/>
          <w:sz w:val="28"/>
          <w:szCs w:val="28"/>
        </w:rPr>
        <w:t xml:space="preserve"> </w:t>
      </w:r>
      <w:r w:rsidRPr="00C77D1D">
        <w:rPr>
          <w:color w:val="333333"/>
          <w:sz w:val="28"/>
          <w:szCs w:val="28"/>
        </w:rPr>
        <w:t>отличается от санкционированного тем, что проводится без предварительного согласования с исполнительным органом власти. За проведение такого мероприятия и участие в нем предусмотрена различного рода ответственность.</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Сложно предположить, что именно заставляет людей нарушать закон и участвовать в несанкционированных митингах.</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На основании информации, распространенно</w:t>
      </w:r>
      <w:r w:rsidR="00C77D1D">
        <w:rPr>
          <w:color w:val="333333"/>
          <w:sz w:val="28"/>
          <w:szCs w:val="28"/>
        </w:rPr>
        <w:t xml:space="preserve">й в </w:t>
      </w:r>
      <w:proofErr w:type="spellStart"/>
      <w:r w:rsidR="00C77D1D">
        <w:rPr>
          <w:color w:val="333333"/>
          <w:sz w:val="28"/>
          <w:szCs w:val="28"/>
        </w:rPr>
        <w:t>соцсетях</w:t>
      </w:r>
      <w:proofErr w:type="spellEnd"/>
      <w:r w:rsidR="00C77D1D">
        <w:rPr>
          <w:color w:val="333333"/>
          <w:sz w:val="28"/>
          <w:szCs w:val="28"/>
        </w:rPr>
        <w:t xml:space="preserve">, скорее всего, это </w:t>
      </w:r>
      <w:r w:rsidRPr="00C77D1D">
        <w:rPr>
          <w:color w:val="333333"/>
          <w:sz w:val="28"/>
          <w:szCs w:val="28"/>
        </w:rPr>
        <w:t>денежные награды.</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Подростковый возраст всегда проявляет склонности к бунтарству и неповиновению, в том числе и против взрослых. Дети готовы на многие резкие поступки.</w:t>
      </w:r>
      <w:r w:rsidR="00980659">
        <w:rPr>
          <w:color w:val="333333"/>
          <w:sz w:val="28"/>
          <w:szCs w:val="28"/>
        </w:rPr>
        <w:t xml:space="preserve"> </w:t>
      </w:r>
      <w:r w:rsidRPr="00C77D1D">
        <w:rPr>
          <w:color w:val="333333"/>
          <w:sz w:val="28"/>
          <w:szCs w:val="28"/>
        </w:rPr>
        <w:t>Но</w:t>
      </w:r>
      <w:r w:rsidR="00980659">
        <w:rPr>
          <w:color w:val="333333"/>
          <w:sz w:val="28"/>
          <w:szCs w:val="28"/>
        </w:rPr>
        <w:t xml:space="preserve"> </w:t>
      </w:r>
      <w:r w:rsidRPr="00C77D1D">
        <w:rPr>
          <w:b/>
          <w:bCs/>
          <w:color w:val="333333"/>
          <w:sz w:val="28"/>
          <w:szCs w:val="28"/>
        </w:rPr>
        <w:t>привлечение подростков в подобные мероприятия запрещено законодательством.</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w:t>
      </w:r>
      <w:r w:rsidR="00C77D1D">
        <w:rPr>
          <w:color w:val="333333"/>
          <w:sz w:val="28"/>
          <w:szCs w:val="28"/>
        </w:rPr>
        <w:t xml:space="preserve">редусмотренной ст. 5.35 КоАП РФ, </w:t>
      </w:r>
      <w:r w:rsidRPr="00C77D1D">
        <w:rPr>
          <w:color w:val="333333"/>
          <w:sz w:val="28"/>
          <w:szCs w:val="28"/>
        </w:rPr>
        <w:t>что влечет предупреждение или наложение административного штрафа.</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Поведение участников любого публичного мероприятия - митинга, шествия, пикетиров</w:t>
      </w:r>
      <w:r w:rsidR="00C77D1D">
        <w:rPr>
          <w:color w:val="333333"/>
          <w:sz w:val="28"/>
          <w:szCs w:val="28"/>
        </w:rPr>
        <w:t xml:space="preserve">ания, регламентировано законом. </w:t>
      </w:r>
      <w:r w:rsidRPr="00C77D1D">
        <w:rPr>
          <w:color w:val="333333"/>
          <w:sz w:val="28"/>
          <w:szCs w:val="28"/>
        </w:rPr>
        <w:t>В частности, Федеральный закон запрещает участнику:</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 скрывать свое лицо, применять маскировку и предметы, которые затрудняют идентификацию личности человека по его внешним признакам;</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lastRenderedPageBreak/>
        <w:t>– хранить и носить при себе предметы, ограниченные или запрещенные в гражданском обороте</w:t>
      </w:r>
      <w:r w:rsidR="00C77D1D">
        <w:rPr>
          <w:color w:val="333333"/>
          <w:sz w:val="28"/>
          <w:szCs w:val="28"/>
        </w:rPr>
        <w:t xml:space="preserve"> </w:t>
      </w:r>
      <w:r w:rsidRPr="00C77D1D">
        <w:rPr>
          <w:color w:val="333333"/>
          <w:sz w:val="28"/>
          <w:szCs w:val="28"/>
        </w:rPr>
        <w:t>предметы, согласно перечня, указанного в части 4 статьи 6 Федерального закона</w:t>
      </w:r>
      <w:r w:rsidR="00C77D1D">
        <w:rPr>
          <w:color w:val="333333"/>
          <w:sz w:val="28"/>
          <w:szCs w:val="28"/>
        </w:rPr>
        <w:t xml:space="preserve"> </w:t>
      </w:r>
      <w:r w:rsidR="00C77D1D" w:rsidRPr="00C77D1D">
        <w:rPr>
          <w:color w:val="333333"/>
          <w:sz w:val="28"/>
          <w:szCs w:val="28"/>
        </w:rPr>
        <w:t>ФЗ № 54</w:t>
      </w:r>
      <w:r w:rsidRPr="00C77D1D">
        <w:rPr>
          <w:color w:val="333333"/>
          <w:sz w:val="28"/>
          <w:szCs w:val="28"/>
        </w:rPr>
        <w:t>;</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 хранить, употреблять, распространять алкогольную и спиртосодержащую продукцию, включая пиво и пивные напитки;</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 находиться в месте проведения публичного мероприятия в состоянии опьянения;</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 совершать иные противоправные действия, нарушающие общественный порядок (нецензурная брань, непристойные жесты, неповиновение законным требованиям сотрудника полиции, призывы к насилию и прочее);</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 причинять вред имуществу или личности.</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Частью 5 статьи 20.2 КоАП РФ предусмотрена ответственность за участие в митинге с нарушением установленного законом порядка.</w:t>
      </w:r>
    </w:p>
    <w:p w:rsidR="00BC0798" w:rsidRPr="00C77D1D" w:rsidRDefault="00BC0798" w:rsidP="00C77D1D">
      <w:pPr>
        <w:pStyle w:val="a3"/>
        <w:shd w:val="clear" w:color="auto" w:fill="FFFFFF"/>
        <w:spacing w:before="0" w:beforeAutospacing="0" w:after="0" w:afterAutospacing="0"/>
        <w:ind w:firstLine="851"/>
        <w:jc w:val="both"/>
        <w:rPr>
          <w:color w:val="333333"/>
          <w:sz w:val="28"/>
          <w:szCs w:val="28"/>
        </w:rPr>
      </w:pPr>
      <w:r w:rsidRPr="00C77D1D">
        <w:rPr>
          <w:color w:val="333333"/>
          <w:sz w:val="28"/>
          <w:szCs w:val="28"/>
        </w:rPr>
        <w:t>Законом предусмотрена уголовная ответствен</w:t>
      </w:r>
      <w:r w:rsidR="00980659">
        <w:rPr>
          <w:color w:val="333333"/>
          <w:sz w:val="28"/>
          <w:szCs w:val="28"/>
        </w:rPr>
        <w:t xml:space="preserve">ность для организаторов митинга, а именно </w:t>
      </w:r>
      <w:r w:rsidRPr="00C77D1D">
        <w:rPr>
          <w:color w:val="333333"/>
          <w:sz w:val="28"/>
          <w:szCs w:val="28"/>
        </w:rPr>
        <w:t xml:space="preserve">ст. 212.1 </w:t>
      </w:r>
      <w:r w:rsidR="00C77D1D">
        <w:rPr>
          <w:color w:val="333333"/>
          <w:sz w:val="28"/>
          <w:szCs w:val="28"/>
        </w:rPr>
        <w:t>УК РФ</w:t>
      </w:r>
      <w:r w:rsidRPr="00C77D1D">
        <w:rPr>
          <w:color w:val="333333"/>
          <w:sz w:val="28"/>
          <w:szCs w:val="28"/>
        </w:rPr>
        <w:t>, 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r w:rsidR="00C77D1D">
        <w:rPr>
          <w:color w:val="333333"/>
          <w:sz w:val="28"/>
          <w:szCs w:val="28"/>
        </w:rPr>
        <w:t>.</w:t>
      </w:r>
    </w:p>
    <w:p w:rsidR="004C2D7E" w:rsidRDefault="004C2D7E"/>
    <w:sectPr w:rsidR="004C2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98"/>
    <w:rsid w:val="000C7724"/>
    <w:rsid w:val="004C2D7E"/>
    <w:rsid w:val="00980659"/>
    <w:rsid w:val="00BC0798"/>
    <w:rsid w:val="00C7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55779-1BCC-4127-8CF5-3A67C80E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798"/>
    <w:pPr>
      <w:spacing w:before="100" w:beforeAutospacing="1" w:after="100" w:afterAutospacing="1" w:line="240" w:lineRule="auto"/>
    </w:pPr>
    <w:rPr>
      <w:rFonts w:ascii="Times New Roman" w:eastAsiaTheme="minorHAnsi" w:hAnsi="Times New Roman" w:cs="Times New Roman"/>
      <w:sz w:val="24"/>
      <w:szCs w:val="24"/>
    </w:rPr>
  </w:style>
  <w:style w:type="character" w:styleId="a4">
    <w:name w:val="Emphasis"/>
    <w:basedOn w:val="a0"/>
    <w:uiPriority w:val="20"/>
    <w:qFormat/>
    <w:rsid w:val="00BC0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2021-12-08T03:41:00Z</dcterms:created>
  <dcterms:modified xsi:type="dcterms:W3CDTF">2021-12-08T03:41:00Z</dcterms:modified>
</cp:coreProperties>
</file>