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0B68DA">
        <w:rPr>
          <w:rFonts w:ascii="Times New Roman" w:hAnsi="Times New Roman" w:cs="Times New Roman"/>
          <w:b/>
          <w:bCs/>
          <w:sz w:val="28"/>
          <w:szCs w:val="28"/>
        </w:rPr>
        <w:t>ГУБЕРНАТОР ЧЕЛЯБИНСКОЙ ОБЛАСТИ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8D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8DA">
        <w:rPr>
          <w:rFonts w:ascii="Times New Roman" w:hAnsi="Times New Roman" w:cs="Times New Roman"/>
          <w:b/>
          <w:bCs/>
          <w:sz w:val="28"/>
          <w:szCs w:val="28"/>
        </w:rPr>
        <w:t>от 2 апреля 2014 г. N 301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8DA">
        <w:rPr>
          <w:rFonts w:ascii="Times New Roman" w:hAnsi="Times New Roman" w:cs="Times New Roman"/>
          <w:b/>
          <w:bCs/>
          <w:sz w:val="28"/>
          <w:szCs w:val="28"/>
        </w:rPr>
        <w:t>О сообщении отдельными категориями лиц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8DA">
        <w:rPr>
          <w:rFonts w:ascii="Times New Roman" w:hAnsi="Times New Roman" w:cs="Times New Roman"/>
          <w:b/>
          <w:bCs/>
          <w:sz w:val="28"/>
          <w:szCs w:val="28"/>
        </w:rPr>
        <w:t>о получении подарка в связи с их должностным положением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8DA">
        <w:rPr>
          <w:rFonts w:ascii="Times New Roman" w:hAnsi="Times New Roman" w:cs="Times New Roman"/>
          <w:b/>
          <w:bCs/>
          <w:sz w:val="28"/>
          <w:szCs w:val="28"/>
        </w:rPr>
        <w:t>или исполнением ими служебных (должностных) обязанностей,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8DA">
        <w:rPr>
          <w:rFonts w:ascii="Times New Roman" w:hAnsi="Times New Roman" w:cs="Times New Roman"/>
          <w:b/>
          <w:bCs/>
          <w:sz w:val="28"/>
          <w:szCs w:val="28"/>
        </w:rPr>
        <w:t>сдаче и оценке подарка, реализации (выкупе) и зачислении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8DA">
        <w:rPr>
          <w:rFonts w:ascii="Times New Roman" w:hAnsi="Times New Roman" w:cs="Times New Roman"/>
          <w:b/>
          <w:bCs/>
          <w:sz w:val="28"/>
          <w:szCs w:val="28"/>
        </w:rPr>
        <w:t>средств, вырученных от его реализации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8DA"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 </w:t>
      </w:r>
      <w:hyperlink r:id="rId6" w:history="1">
        <w:r w:rsidRPr="000B68DA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0B68DA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2012 - 2013 годы, утвержденным Указом Президента Российской Федерации от 13 марта 2012 года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руководствуясь </w:t>
      </w:r>
      <w:hyperlink r:id="rId7" w:history="1">
        <w:r w:rsidRPr="000B68D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B68D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января 2014 г. N 10 "О порядке сообщения</w:t>
      </w:r>
      <w:proofErr w:type="gramEnd"/>
      <w:r w:rsidRPr="000B68DA">
        <w:rPr>
          <w:rFonts w:ascii="Times New Roman" w:hAnsi="Times New Roman" w:cs="Times New Roman"/>
          <w:sz w:val="28"/>
          <w:szCs w:val="28"/>
        </w:rPr>
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47" w:history="1">
        <w:r w:rsidRPr="000B68DA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B68DA">
        <w:rPr>
          <w:rFonts w:ascii="Times New Roman" w:hAnsi="Times New Roman" w:cs="Times New Roman"/>
          <w:sz w:val="28"/>
          <w:szCs w:val="28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2. Установить, что действие настоящего постановления распространяется на лиц, замещающих: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 xml:space="preserve">государственные должности Челябинской области, указанные в </w:t>
      </w:r>
      <w:hyperlink r:id="rId8" w:history="1">
        <w:r w:rsidRPr="000B68DA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0B68D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B68DA">
          <w:rPr>
            <w:rFonts w:ascii="Times New Roman" w:hAnsi="Times New Roman" w:cs="Times New Roman"/>
            <w:color w:val="0000FF"/>
            <w:sz w:val="28"/>
            <w:szCs w:val="28"/>
          </w:rPr>
          <w:t>1-1</w:t>
        </w:r>
      </w:hyperlink>
      <w:r w:rsidRPr="000B68D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B68DA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0B68D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B68DA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0B68D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B68DA">
          <w:rPr>
            <w:rFonts w:ascii="Times New Roman" w:hAnsi="Times New Roman" w:cs="Times New Roman"/>
            <w:color w:val="0000FF"/>
            <w:sz w:val="28"/>
            <w:szCs w:val="28"/>
          </w:rPr>
          <w:t>13 пункта 1 части 1 статьи 63</w:t>
        </w:r>
      </w:hyperlink>
      <w:r w:rsidRPr="000B68DA">
        <w:rPr>
          <w:rFonts w:ascii="Times New Roman" w:hAnsi="Times New Roman" w:cs="Times New Roman"/>
          <w:sz w:val="28"/>
          <w:szCs w:val="28"/>
        </w:rPr>
        <w:t xml:space="preserve"> Устава (Основного Закона) Челябинской области;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Челябинской области.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3. Руководителям органов государственной власти Челябинской области: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довести до сведения государственных гражданских служащих Челябинской области персонально под роспись настоящее постановление и обеспечить его соблюдение;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в срок до 1 мая 2014 года определить структурное подразделение, ответственное за прием на хранение, оценку для принятия к бухгалтерскому учету и организацию реализации (выкупа) подарков.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lastRenderedPageBreak/>
        <w:t>4. Рекомендовать руководителям органов местного самоуправления муниципальных образований Челябинской области в срок до 9 апреля 2014 года принять соответствующие муниципальные нормативные правовые акты в отношении муниципальных служащих и лиц, замещающих муниципальные должности.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5. Настоящее постановление подлежит официальному опубликованию.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Временно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B68D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68DA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Губернатора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Б.А.ДУБРОВСКИЙ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0B68DA">
        <w:rPr>
          <w:rFonts w:ascii="Times New Roman" w:hAnsi="Times New Roman" w:cs="Times New Roman"/>
          <w:sz w:val="28"/>
          <w:szCs w:val="28"/>
        </w:rPr>
        <w:t>Утверждено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Губернатора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от 2 апреля 2014 г. N 301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7"/>
      <w:bookmarkEnd w:id="2"/>
      <w:r w:rsidRPr="000B68D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8DA">
        <w:rPr>
          <w:rFonts w:ascii="Times New Roman" w:hAnsi="Times New Roman" w:cs="Times New Roman"/>
          <w:b/>
          <w:bCs/>
          <w:sz w:val="28"/>
          <w:szCs w:val="28"/>
        </w:rPr>
        <w:t>о сообщении отдельными категориями лиц о получении подарка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8DA">
        <w:rPr>
          <w:rFonts w:ascii="Times New Roman" w:hAnsi="Times New Roman" w:cs="Times New Roman"/>
          <w:b/>
          <w:bCs/>
          <w:sz w:val="28"/>
          <w:szCs w:val="28"/>
        </w:rPr>
        <w:t>в связи с их должностным положением или исполнением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8DA">
        <w:rPr>
          <w:rFonts w:ascii="Times New Roman" w:hAnsi="Times New Roman" w:cs="Times New Roman"/>
          <w:b/>
          <w:bCs/>
          <w:sz w:val="28"/>
          <w:szCs w:val="28"/>
        </w:rPr>
        <w:t>ими служебных (должностных) обязанностей, сдаче и оценке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8DA">
        <w:rPr>
          <w:rFonts w:ascii="Times New Roman" w:hAnsi="Times New Roman" w:cs="Times New Roman"/>
          <w:b/>
          <w:bCs/>
          <w:sz w:val="28"/>
          <w:szCs w:val="28"/>
        </w:rPr>
        <w:t>подарка, реализации (выкупе) и зачислении средств,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B68DA">
        <w:rPr>
          <w:rFonts w:ascii="Times New Roman" w:hAnsi="Times New Roman" w:cs="Times New Roman"/>
          <w:b/>
          <w:bCs/>
          <w:sz w:val="28"/>
          <w:szCs w:val="28"/>
        </w:rPr>
        <w:t>вырученных</w:t>
      </w:r>
      <w:proofErr w:type="gramEnd"/>
      <w:r w:rsidRPr="000B68DA">
        <w:rPr>
          <w:rFonts w:ascii="Times New Roman" w:hAnsi="Times New Roman" w:cs="Times New Roman"/>
          <w:b/>
          <w:bCs/>
          <w:sz w:val="28"/>
          <w:szCs w:val="28"/>
        </w:rPr>
        <w:t xml:space="preserve"> от его реализации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B68D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сообщения лицами, замещающими отдельные государственные должности Челябинской области (далее именуются - государственные должности), государственными гражданскими служащими Челябинской области (далее именуются -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</w:t>
      </w:r>
      <w:proofErr w:type="gramEnd"/>
      <w:r w:rsidRPr="000B68DA">
        <w:rPr>
          <w:rFonts w:ascii="Times New Roman" w:hAnsi="Times New Roman" w:cs="Times New Roman"/>
          <w:sz w:val="28"/>
          <w:szCs w:val="28"/>
        </w:rPr>
        <w:t>) и зачисления средств, вырученных от его реализации.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8DA">
        <w:rPr>
          <w:rFonts w:ascii="Times New Roman" w:hAnsi="Times New Roman" w:cs="Times New Roman"/>
          <w:sz w:val="28"/>
          <w:szCs w:val="28"/>
        </w:rPr>
        <w:t xml:space="preserve">1) подарок, полученный в связи с протокольными мероприятиями, </w:t>
      </w:r>
      <w:r w:rsidRPr="000B68DA">
        <w:rPr>
          <w:rFonts w:ascii="Times New Roman" w:hAnsi="Times New Roman" w:cs="Times New Roman"/>
          <w:sz w:val="28"/>
          <w:szCs w:val="28"/>
        </w:rPr>
        <w:lastRenderedPageBreak/>
        <w:t>служебными командировками и другими официальными мероприятиями, - подарок, полученный лицом, замещающим государственную должность,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0B68DA">
        <w:rPr>
          <w:rFonts w:ascii="Times New Roman" w:hAnsi="Times New Roman" w:cs="Times New Roman"/>
          <w:sz w:val="28"/>
          <w:szCs w:val="28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8DA">
        <w:rPr>
          <w:rFonts w:ascii="Times New Roman" w:hAnsi="Times New Roman" w:cs="Times New Roman"/>
          <w:sz w:val="28"/>
          <w:szCs w:val="28"/>
        </w:rPr>
        <w:t>2) получение подарка в связи с должностным положением или в связи с исполнением служебных (должностных) обязанностей - получение лицом, замещающим государственную должность,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0B68DA">
        <w:rPr>
          <w:rFonts w:ascii="Times New Roman" w:hAnsi="Times New Roman" w:cs="Times New Roman"/>
          <w:sz w:val="28"/>
          <w:szCs w:val="28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3. Лица, замещающие государственные должности, гражданские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4. Лица, замещающие государственные должности, и гражданские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орган государственной власти Челябинской области, в котором указанные лица проходят государственную службу или осуществляют трудовую деятельность.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0"/>
      <w:bookmarkEnd w:id="3"/>
      <w:r w:rsidRPr="000B68DA">
        <w:rPr>
          <w:rFonts w:ascii="Times New Roman" w:hAnsi="Times New Roman" w:cs="Times New Roman"/>
          <w:sz w:val="28"/>
          <w:szCs w:val="28"/>
        </w:rPr>
        <w:t>5. Прием письменных уведомлений и передачу в уполномоченное структурное подразделение для оценки, учета и хранения подарков, полученных лицами, замещающими государственные должности, государственными гражданскими служащими в связи с протокольными мероприятиями, служебными командировками и другими официальными мероприятиями (далее именуются - подарки), обеспечивают: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в Администрации Губернатора Челябинской области - отдел кадров, государственной службы и ведения государственных должностей Администрации Губернатора Челябинской области;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в Аппарате Правительства Челябинской области - Управление государственной службы Правительства Челябинской области;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в органах государственной власти Челябинской области - соответствующие кадровые службы (должностные лица, ответственные за профилактику коррупционных и иных правонарушений).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lastRenderedPageBreak/>
        <w:t>6. Прием на хранение, оценку для принятия к бухгалтерскому учету и организацию реализации (выкупа) подарков осуществляют: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в отношении подарков, полученных лицами, замещающими государственные должности, и гражданскими служащими, замещающими должности в Аппарате Правительства Челябинской области, - Управление делами Правительства Челябинской области;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в отношении подарков, полученных гражданскими служащими, замещающими должности в органах государственной власти Челябинской области, - уполномоченные структурные подразделения, определенные руководителями соответствующих органов государственной власти Челябинской области.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 xml:space="preserve">7. </w:t>
      </w:r>
      <w:hyperlink w:anchor="Par113" w:history="1">
        <w:r w:rsidRPr="000B68DA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0B68DA">
        <w:rPr>
          <w:rFonts w:ascii="Times New Roman" w:hAnsi="Times New Roman" w:cs="Times New Roman"/>
          <w:sz w:val="28"/>
          <w:szCs w:val="28"/>
        </w:rPr>
        <w:t xml:space="preserve"> о получении подарка (далее именуется - уведомление), составленное согласно приложению 1 к настоящему Положению, представляется не позднее 3 (трех) рабочих дней со дня получения подарка в порядке, предусмотренном </w:t>
      </w:r>
      <w:hyperlink w:anchor="Par60" w:history="1">
        <w:r w:rsidRPr="000B68DA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0B68DA">
        <w:rPr>
          <w:rFonts w:ascii="Times New Roman" w:hAnsi="Times New Roman" w:cs="Times New Roman"/>
          <w:sz w:val="28"/>
          <w:szCs w:val="28"/>
        </w:rPr>
        <w:t xml:space="preserve"> настоящего Положения.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(трех) рабочих дней со дня возвращения лица, получившего подарок, из служебной командировки.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указанные сроки по причине, не зависящей от лица, получившего подарок, уведомление представляется не позднее следующего дня после ее устранения.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 xml:space="preserve">8. </w:t>
      </w:r>
      <w:hyperlink w:anchor="Par113" w:history="1">
        <w:proofErr w:type="gramStart"/>
        <w:r w:rsidRPr="000B68DA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0B68DA">
        <w:rPr>
          <w:rFonts w:ascii="Times New Roman" w:hAnsi="Times New Roman" w:cs="Times New Roman"/>
          <w:sz w:val="28"/>
          <w:szCs w:val="28"/>
        </w:rPr>
        <w:t xml:space="preserve">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уполномоченное структурное подразделение для передачи в комиссию по поступлению и выбытию активов или соответствующий коллегиальный орган, образованные в соответствии с законодательством о бухгалтерском учете (далее именуются соответственно - комиссия или коллегиальный орган).</w:t>
      </w:r>
      <w:proofErr w:type="gramEnd"/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 xml:space="preserve">Уведомления подлежат регистрации в </w:t>
      </w:r>
      <w:hyperlink w:anchor="Par170" w:history="1">
        <w:r w:rsidRPr="000B68DA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0B68DA">
        <w:rPr>
          <w:rFonts w:ascii="Times New Roman" w:hAnsi="Times New Roman" w:cs="Times New Roman"/>
          <w:sz w:val="28"/>
          <w:szCs w:val="28"/>
        </w:rPr>
        <w:t xml:space="preserve"> регистрации уведомлений согласно приложению 2 к настоящему Положению.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 w:rsidRPr="000B68D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B68DA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(три) тысячи рублей либо стоимость которого получившему его лицу неизвестна, сдается ответственному лицу уполномоченного структурного подразделения, которое принимает его на хранение по акту приема-передачи, не позднее 5 (пяти) рабочих дней со дня регистрации уведомления в соответствующем журнале регистрации.</w:t>
      </w:r>
      <w:proofErr w:type="gramEnd"/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 xml:space="preserve">10. Подарок, полученный лицом, замещающим государственную должность, независимо от его стоимости подлежит передаче на хранение в порядке, предусмотренном </w:t>
      </w:r>
      <w:hyperlink w:anchor="Par72" w:history="1">
        <w:r w:rsidRPr="000B68DA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0B68D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B68DA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0B68DA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lastRenderedPageBreak/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(трех) тысяч рублей.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13.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(три) тысячи рублей, в реестр имущества Челябинской области.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7"/>
      <w:bookmarkEnd w:id="5"/>
      <w:r w:rsidRPr="000B68DA">
        <w:rPr>
          <w:rFonts w:ascii="Times New Roman" w:hAnsi="Times New Roman" w:cs="Times New Roman"/>
          <w:sz w:val="28"/>
          <w:szCs w:val="28"/>
        </w:rPr>
        <w:t>14. Лицо, сдавшее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Прием письменных заявлений и передачу в уполномоченное структурное подразделение обеспечивают: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в Администрации Губернатора Челябинской области - отдел кадров, государственной службы и ведения государственных должностей Администрации Губернатора Челябинской области;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в Аппарате Правительства Челябинской области - Управление государственной службы Правительства Челябинской области;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в органах государственной власти Челябинской области - соответствующие кадровые службы (должностные лица, ответственные за профилактику коррупционных и иных правонарушений).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2"/>
      <w:bookmarkEnd w:id="6"/>
      <w:r w:rsidRPr="000B68DA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0B68DA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в течение 3 (трех) месяцев со дня поступления заявления, указанного в </w:t>
      </w:r>
      <w:hyperlink w:anchor="Par77" w:history="1">
        <w:r w:rsidRPr="000B68DA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0B68DA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 xml:space="preserve">16. Подарок, в отношении которого не поступило заявление, указанное в </w:t>
      </w:r>
      <w:hyperlink w:anchor="Par77" w:history="1">
        <w:r w:rsidRPr="000B68DA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0B68DA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с учетом заключения комиссии или коллегиального органа о целесообразности использования подарка органом государственной власти Челябинской области для обеспечения своей деятельности.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4"/>
      <w:bookmarkEnd w:id="7"/>
      <w:r w:rsidRPr="000B68DA">
        <w:rPr>
          <w:rFonts w:ascii="Times New Roman" w:hAnsi="Times New Roman" w:cs="Times New Roman"/>
          <w:sz w:val="28"/>
          <w:szCs w:val="28"/>
        </w:rPr>
        <w:t>17. В случае нецелесообразности использования подарка руководитель органа государственной власти Челябинской области принимает решение о проведении оценки его стоимости для реализации (выкупа) и реализации подарка, осуществляемой посредством проведения торгов в порядке, предусмотренном законодательством Российской Федерации.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 xml:space="preserve">18. Оценка стоимости подарка для реализации (выкупа), предусмотренная </w:t>
      </w:r>
      <w:hyperlink w:anchor="Par82" w:history="1">
        <w:r w:rsidRPr="000B68DA">
          <w:rPr>
            <w:rFonts w:ascii="Times New Roman" w:hAnsi="Times New Roman" w:cs="Times New Roman"/>
            <w:color w:val="0000FF"/>
            <w:sz w:val="28"/>
            <w:szCs w:val="28"/>
          </w:rPr>
          <w:t>пунктами 15</w:t>
        </w:r>
      </w:hyperlink>
      <w:r w:rsidRPr="000B68D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4" w:history="1">
        <w:r w:rsidRPr="000B68DA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0B68DA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</w:t>
      </w:r>
      <w:r w:rsidRPr="000B68DA">
        <w:rPr>
          <w:rFonts w:ascii="Times New Roman" w:hAnsi="Times New Roman" w:cs="Times New Roman"/>
          <w:sz w:val="28"/>
          <w:szCs w:val="28"/>
        </w:rPr>
        <w:lastRenderedPageBreak/>
        <w:t>Федерации об оценочной деятельности.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19. В случае если подарок не выкуплен или не реализован, руководитель органа государственной власти Челябинской области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B68DA" w:rsidRPr="000B68DA" w:rsidRDefault="000B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DA">
        <w:rPr>
          <w:rFonts w:ascii="Times New Roman" w:hAnsi="Times New Roman" w:cs="Times New Roman"/>
          <w:sz w:val="28"/>
          <w:szCs w:val="28"/>
        </w:rPr>
        <w:t>20. Средства, вырученные от реализации (выкупа) подарка, зачисляются в доход областного бюджета Челябинской области в порядке, установленном бюджетным законодательством Российской Федерации.</w:t>
      </w: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93"/>
      <w:bookmarkEnd w:id="8"/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1</w:t>
      </w: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сообщении </w:t>
      </w:r>
      <w:proofErr w:type="gramStart"/>
      <w:r>
        <w:rPr>
          <w:rFonts w:ascii="Calibri" w:hAnsi="Calibri" w:cs="Calibri"/>
        </w:rPr>
        <w:t>отдельными</w:t>
      </w:r>
      <w:proofErr w:type="gramEnd"/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категориями лиц</w:t>
      </w: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получении подарка в связи</w:t>
      </w: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их должностным положением</w:t>
      </w: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исполнением ими </w:t>
      </w:r>
      <w:proofErr w:type="gramStart"/>
      <w:r>
        <w:rPr>
          <w:rFonts w:ascii="Calibri" w:hAnsi="Calibri" w:cs="Calibri"/>
        </w:rPr>
        <w:t>служебных</w:t>
      </w:r>
      <w:proofErr w:type="gramEnd"/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(должностных) обязанностей,</w:t>
      </w: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сдаче и оценке подарка, реализации</w:t>
      </w: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выкупе</w:t>
      </w:r>
      <w:proofErr w:type="gramEnd"/>
      <w:r>
        <w:rPr>
          <w:rFonts w:ascii="Calibri" w:hAnsi="Calibri" w:cs="Calibri"/>
        </w:rPr>
        <w:t>) и зачислении средств,</w:t>
      </w: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вырученных</w:t>
      </w:r>
      <w:proofErr w:type="gramEnd"/>
      <w:r>
        <w:rPr>
          <w:rFonts w:ascii="Calibri" w:hAnsi="Calibri" w:cs="Calibri"/>
        </w:rPr>
        <w:t xml:space="preserve"> от его реализации</w:t>
      </w: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68DA" w:rsidRDefault="000B68DA">
      <w:pPr>
        <w:pStyle w:val="ConsPlusNonformat"/>
      </w:pPr>
      <w:r>
        <w:t xml:space="preserve">                                В _________________________________________</w:t>
      </w:r>
    </w:p>
    <w:p w:rsidR="000B68DA" w:rsidRDefault="000B68DA">
      <w:pPr>
        <w:pStyle w:val="ConsPlusNonformat"/>
      </w:pPr>
      <w:r>
        <w:t xml:space="preserve">                                        </w:t>
      </w:r>
      <w:proofErr w:type="gramStart"/>
      <w:r>
        <w:t>(наименование уполномоченного</w:t>
      </w:r>
      <w:proofErr w:type="gramEnd"/>
    </w:p>
    <w:p w:rsidR="000B68DA" w:rsidRDefault="000B68DA">
      <w:pPr>
        <w:pStyle w:val="ConsPlusNonformat"/>
      </w:pPr>
      <w:r>
        <w:t xml:space="preserve">                                ___________________________________________</w:t>
      </w:r>
    </w:p>
    <w:p w:rsidR="000B68DA" w:rsidRDefault="000B68DA">
      <w:pPr>
        <w:pStyle w:val="ConsPlusNonformat"/>
      </w:pPr>
      <w:r>
        <w:t xml:space="preserve">                                         структурного подразделения)</w:t>
      </w:r>
    </w:p>
    <w:p w:rsidR="000B68DA" w:rsidRDefault="000B68DA">
      <w:pPr>
        <w:pStyle w:val="ConsPlusNonformat"/>
      </w:pPr>
      <w:r>
        <w:t xml:space="preserve">                                от ________________________________________</w:t>
      </w:r>
    </w:p>
    <w:p w:rsidR="000B68DA" w:rsidRDefault="000B68DA">
      <w:pPr>
        <w:pStyle w:val="ConsPlusNonformat"/>
      </w:pPr>
      <w:r>
        <w:t xml:space="preserve">                                ___________________________________________</w:t>
      </w:r>
    </w:p>
    <w:p w:rsidR="000B68DA" w:rsidRDefault="000B68DA">
      <w:pPr>
        <w:pStyle w:val="ConsPlusNonformat"/>
      </w:pPr>
      <w:r>
        <w:t xml:space="preserve">                                       (Ф.И.О., замещаемая должность)</w:t>
      </w:r>
    </w:p>
    <w:p w:rsidR="000B68DA" w:rsidRDefault="000B68DA">
      <w:pPr>
        <w:pStyle w:val="ConsPlusNonformat"/>
      </w:pPr>
    </w:p>
    <w:p w:rsidR="000B68DA" w:rsidRDefault="000B68DA">
      <w:pPr>
        <w:pStyle w:val="ConsPlusNonformat"/>
      </w:pPr>
      <w:bookmarkStart w:id="9" w:name="Par113"/>
      <w:bookmarkEnd w:id="9"/>
      <w:r>
        <w:t xml:space="preserve">                      УВЕДОМЛЕНИЕ О ПОЛУЧЕНИИ ПОДАРКА</w:t>
      </w:r>
    </w:p>
    <w:p w:rsidR="000B68DA" w:rsidRDefault="000B68DA">
      <w:pPr>
        <w:pStyle w:val="ConsPlusNonformat"/>
      </w:pPr>
    </w:p>
    <w:p w:rsidR="000B68DA" w:rsidRDefault="000B68DA">
      <w:pPr>
        <w:pStyle w:val="ConsPlusNonformat"/>
      </w:pPr>
      <w:r>
        <w:t>Извещаю о получении _______________________________________________________</w:t>
      </w:r>
    </w:p>
    <w:p w:rsidR="000B68DA" w:rsidRDefault="000B68DA">
      <w:pPr>
        <w:pStyle w:val="ConsPlusNonformat"/>
      </w:pPr>
      <w:r>
        <w:t xml:space="preserve">                                       (дата получения)</w:t>
      </w:r>
    </w:p>
    <w:p w:rsidR="000B68DA" w:rsidRDefault="000B68DA">
      <w:pPr>
        <w:pStyle w:val="ConsPlusNonformat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0B68DA" w:rsidRDefault="000B68DA">
      <w:pPr>
        <w:pStyle w:val="ConsPlusNonformat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0B68DA" w:rsidRDefault="000B68DA">
      <w:pPr>
        <w:pStyle w:val="ConsPlusNonformat"/>
      </w:pPr>
      <w:r>
        <w:t>___________________________________________________________________________</w:t>
      </w:r>
    </w:p>
    <w:p w:rsidR="000B68DA" w:rsidRDefault="000B68DA">
      <w:pPr>
        <w:pStyle w:val="ConsPlusNonformat"/>
      </w:pPr>
      <w:r>
        <w:t xml:space="preserve">              командировки, другого официального мероприятия,</w:t>
      </w:r>
    </w:p>
    <w:p w:rsidR="000B68DA" w:rsidRDefault="000B68DA">
      <w:pPr>
        <w:pStyle w:val="ConsPlusNonformat"/>
      </w:pPr>
      <w:r>
        <w:t>___________________________________________________________________________</w:t>
      </w:r>
    </w:p>
    <w:p w:rsidR="000B68DA" w:rsidRDefault="000B68DA">
      <w:pPr>
        <w:pStyle w:val="ConsPlusNonformat"/>
      </w:pPr>
      <w:r>
        <w:t xml:space="preserve">                         место и дата проведения)</w:t>
      </w: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2127"/>
        <w:gridCol w:w="1848"/>
      </w:tblGrid>
      <w:tr w:rsidR="000B6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подарка, его описание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предметов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в рублях </w:t>
            </w:r>
            <w:hyperlink w:anchor="Par15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0B6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68DA" w:rsidRDefault="000B68DA">
      <w:pPr>
        <w:pStyle w:val="ConsPlusNonformat"/>
      </w:pPr>
      <w:r>
        <w:t>Приложение: _______________________________________________ на _____ листах</w:t>
      </w:r>
    </w:p>
    <w:p w:rsidR="000B68DA" w:rsidRDefault="000B68DA">
      <w:pPr>
        <w:pStyle w:val="ConsPlusNonformat"/>
      </w:pPr>
      <w:r>
        <w:t xml:space="preserve">                        (наименование документа)</w:t>
      </w:r>
    </w:p>
    <w:p w:rsidR="000B68DA" w:rsidRDefault="000B68DA">
      <w:pPr>
        <w:pStyle w:val="ConsPlusNonformat"/>
      </w:pPr>
    </w:p>
    <w:p w:rsidR="000B68DA" w:rsidRDefault="000B68DA">
      <w:pPr>
        <w:pStyle w:val="ConsPlusNonformat"/>
      </w:pPr>
      <w:r>
        <w:t>Лицо, представившее</w:t>
      </w:r>
    </w:p>
    <w:p w:rsidR="000B68DA" w:rsidRDefault="000B68DA">
      <w:pPr>
        <w:pStyle w:val="ConsPlusNonformat"/>
      </w:pPr>
      <w:r>
        <w:t>уведомление      ___________   ________________________ "____" ____ 20__ г.</w:t>
      </w:r>
    </w:p>
    <w:p w:rsidR="000B68DA" w:rsidRDefault="000B68DA">
      <w:pPr>
        <w:pStyle w:val="ConsPlusNonformat"/>
      </w:pPr>
      <w:r>
        <w:t xml:space="preserve">                  (подпись)     (расшифровка подписи)</w:t>
      </w:r>
    </w:p>
    <w:p w:rsidR="000B68DA" w:rsidRDefault="000B68DA">
      <w:pPr>
        <w:pStyle w:val="ConsPlusNonformat"/>
      </w:pPr>
    </w:p>
    <w:p w:rsidR="000B68DA" w:rsidRDefault="000B68DA">
      <w:pPr>
        <w:pStyle w:val="ConsPlusNonformat"/>
      </w:pPr>
      <w:r>
        <w:t>Лицо, принявшее</w:t>
      </w:r>
    </w:p>
    <w:p w:rsidR="000B68DA" w:rsidRDefault="000B68DA">
      <w:pPr>
        <w:pStyle w:val="ConsPlusNonformat"/>
      </w:pPr>
      <w:r>
        <w:t>уведомление      ___________   ________________________ "____" ____ 20__ г.</w:t>
      </w:r>
    </w:p>
    <w:p w:rsidR="000B68DA" w:rsidRDefault="000B68DA">
      <w:pPr>
        <w:pStyle w:val="ConsPlusNonformat"/>
      </w:pPr>
      <w:r>
        <w:t xml:space="preserve">                  (подпись)     (расшифровка подписи)</w:t>
      </w:r>
    </w:p>
    <w:p w:rsidR="000B68DA" w:rsidRDefault="000B68DA">
      <w:pPr>
        <w:pStyle w:val="ConsPlusNonformat"/>
      </w:pPr>
    </w:p>
    <w:p w:rsidR="000B68DA" w:rsidRDefault="000B68DA">
      <w:pPr>
        <w:pStyle w:val="ConsPlusNonformat"/>
      </w:pPr>
      <w:r>
        <w:t>Регистрационный номер в журнале регистрации уведомлений ___________________</w:t>
      </w:r>
    </w:p>
    <w:p w:rsidR="000B68DA" w:rsidRDefault="000B68DA">
      <w:pPr>
        <w:pStyle w:val="ConsPlusNonformat"/>
      </w:pPr>
      <w:r>
        <w:t>"___" _________ 20__ г.</w:t>
      </w:r>
    </w:p>
    <w:p w:rsidR="000B68DA" w:rsidRDefault="000B68DA">
      <w:pPr>
        <w:pStyle w:val="ConsPlusNonformat"/>
      </w:pPr>
    </w:p>
    <w:p w:rsidR="000B68DA" w:rsidRDefault="000B68DA">
      <w:pPr>
        <w:pStyle w:val="ConsPlusNonformat"/>
      </w:pPr>
      <w:r>
        <w:t xml:space="preserve">    --------------------------------</w:t>
      </w:r>
    </w:p>
    <w:p w:rsidR="000B68DA" w:rsidRDefault="000B68DA">
      <w:pPr>
        <w:pStyle w:val="ConsPlusNonformat"/>
      </w:pPr>
      <w:bookmarkStart w:id="10" w:name="Par151"/>
      <w:bookmarkEnd w:id="10"/>
      <w:r>
        <w:t xml:space="preserve">    &lt;*&gt;   Заполняется  при  наличии  документов,  подтверждающих  стоимость</w:t>
      </w:r>
    </w:p>
    <w:p w:rsidR="000B68DA" w:rsidRDefault="000B68DA">
      <w:pPr>
        <w:pStyle w:val="ConsPlusNonformat"/>
      </w:pPr>
      <w:r>
        <w:t>подарка.</w:t>
      </w: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58"/>
      <w:bookmarkEnd w:id="11"/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0B68DA" w:rsidSect="000B68DA">
          <w:type w:val="continuous"/>
          <w:pgSz w:w="11905" w:h="16838"/>
          <w:pgMar w:top="1134" w:right="851" w:bottom="1134" w:left="1418" w:header="720" w:footer="720" w:gutter="0"/>
          <w:cols w:space="720"/>
          <w:noEndnote/>
        </w:sect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сообщении </w:t>
      </w:r>
      <w:proofErr w:type="gramStart"/>
      <w:r>
        <w:rPr>
          <w:rFonts w:ascii="Calibri" w:hAnsi="Calibri" w:cs="Calibri"/>
        </w:rPr>
        <w:t>отдельными</w:t>
      </w:r>
      <w:proofErr w:type="gramEnd"/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категориями лиц</w:t>
      </w: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получении подарка в связи</w:t>
      </w: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их должностным положением</w:t>
      </w: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исполнением ими </w:t>
      </w:r>
      <w:proofErr w:type="gramStart"/>
      <w:r>
        <w:rPr>
          <w:rFonts w:ascii="Calibri" w:hAnsi="Calibri" w:cs="Calibri"/>
        </w:rPr>
        <w:t>служебных</w:t>
      </w:r>
      <w:proofErr w:type="gramEnd"/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(должностных) обязанностей,</w:t>
      </w: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сдаче и оценке подарка, реализации</w:t>
      </w: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выкупе</w:t>
      </w:r>
      <w:proofErr w:type="gramEnd"/>
      <w:r>
        <w:rPr>
          <w:rFonts w:ascii="Calibri" w:hAnsi="Calibri" w:cs="Calibri"/>
        </w:rPr>
        <w:t>) и зачислении средств,</w:t>
      </w: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вырученных</w:t>
      </w:r>
      <w:proofErr w:type="gramEnd"/>
      <w:r>
        <w:rPr>
          <w:rFonts w:ascii="Calibri" w:hAnsi="Calibri" w:cs="Calibri"/>
        </w:rPr>
        <w:t xml:space="preserve"> от его реализации</w:t>
      </w: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70"/>
      <w:bookmarkEnd w:id="12"/>
      <w:r>
        <w:rPr>
          <w:rFonts w:ascii="Calibri" w:hAnsi="Calibri" w:cs="Calibri"/>
        </w:rPr>
        <w:t>ЖУРНАЛ</w:t>
      </w: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УВЕДОМЛЕНИЙ</w:t>
      </w: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получении подарка в связи с протокольными мероприятиями,</w:t>
      </w: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служебными командировками</w:t>
      </w: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другими официальными мероприятиями</w:t>
      </w:r>
    </w:p>
    <w:p w:rsidR="000B68DA" w:rsidRDefault="000B68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2551"/>
        <w:gridCol w:w="2551"/>
        <w:gridCol w:w="2778"/>
        <w:gridCol w:w="2948"/>
      </w:tblGrid>
      <w:tr w:rsidR="000B6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Уведомление N, 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Ф.И.О., должность лица, подавшего уведомление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(вид) подарка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передаче уведомления в уполномоченное структурное подразделение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 (сведения о возврате подарка, реализации и другое)</w:t>
            </w:r>
          </w:p>
        </w:tc>
      </w:tr>
      <w:tr w:rsidR="000B6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6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6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DA" w:rsidRDefault="000B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B68DA" w:rsidRDefault="000B68DA" w:rsidP="000B68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68DA" w:rsidRDefault="000B68DA" w:rsidP="000B68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68DA" w:rsidRDefault="000B68DA" w:rsidP="000B68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  <w:bookmarkStart w:id="13" w:name="_GoBack"/>
      <w:bookmarkEnd w:id="13"/>
    </w:p>
    <w:sectPr w:rsidR="000B68DA" w:rsidSect="000B68DA">
      <w:type w:val="continuous"/>
      <w:pgSz w:w="16838" w:h="11905" w:orient="landscape"/>
      <w:pgMar w:top="851" w:right="1134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66"/>
    <w:rsid w:val="000B68DA"/>
    <w:rsid w:val="00B16466"/>
    <w:rsid w:val="00B6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6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6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15100151979D8957C3E9DAF53BE94B6BF660BAD1BE553A1468BDACD559FD1BE1D6C9C9EB4CDb9C2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915100151979D8957C2090B93FE19FBEB13F04A018EA00F519D0879A5C9586F95235DEDAB9CC9Ab9CDE" TargetMode="External"/><Relationship Id="rId12" Type="http://schemas.openxmlformats.org/officeDocument/2006/relationships/hyperlink" Target="consultantplus://offline/ref=85915100151979D8957C3E9DAF53BE94B6BF660BAD1BE553A1468BDACD559FD1BE1D6C9C9EB4CD9B9A42EEbBC0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915100151979D8957C2090B93FE19FBEB03B00A21CEA00F519D0879A5C9586F95235DEDAB9CC92b9CFE" TargetMode="External"/><Relationship Id="rId11" Type="http://schemas.openxmlformats.org/officeDocument/2006/relationships/hyperlink" Target="consultantplus://offline/ref=85915100151979D8957C3E9DAF53BE94B6BF660BAD1BE553A1468BDACD559FD1BE1D6C9C9EB4CD9B9A43EAbBC2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915100151979D8957C3E9DAF53BE94B6BF660BAD1BE553A1468BDACD559FD1BE1D6C9C9EB4CD9B9A43E9bBC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915100151979D8957C3E9DAF53BE94B6BF660BAD1BE553A1468BDACD559FD1BE1D6C9C9EB4CEb9C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21D8-5CBC-4DB3-9161-61ED4F37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2481</Words>
  <Characters>14148</Characters>
  <Application>Microsoft Office Word</Application>
  <DocSecurity>0</DocSecurity>
  <Lines>117</Lines>
  <Paragraphs>33</Paragraphs>
  <ScaleCrop>false</ScaleCrop>
  <Company/>
  <LinksUpToDate>false</LinksUpToDate>
  <CharactersWithSpaces>16596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</cp:revision>
  <dcterms:created xsi:type="dcterms:W3CDTF">2014-05-07T04:02:00Z</dcterms:created>
  <dcterms:modified xsi:type="dcterms:W3CDTF">2014-05-07T04:05:00Z</dcterms:modified>
</cp:coreProperties>
</file>